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25" w:rsidRDefault="0036226F" w:rsidP="0036226F">
      <w:pPr>
        <w:ind w:hanging="142"/>
        <w:rPr>
          <w:b/>
          <w:u w:val="single"/>
        </w:rPr>
      </w:pPr>
      <w:r w:rsidRPr="001D7074">
        <w:rPr>
          <w:b/>
          <w:noProof/>
        </w:rPr>
        <w:drawing>
          <wp:inline distT="0" distB="0" distL="0" distR="0">
            <wp:extent cx="5944424" cy="954157"/>
            <wp:effectExtent l="19050" t="0" r="0" b="0"/>
            <wp:docPr id="2" name="Picture 8" descr="C:\Users\PublicRelationsCoPT\AppData\Local\Microsoft\Windows\INetCache\Content.Word\Cochin Port Authority - Secretary Letter Head &amp; Visiting card designs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blicRelationsCoPT\AppData\Local\Microsoft\Windows\INetCache\Content.Word\Cochin Port Authority - Secretary Letter Head &amp; Visiting card designs (Top).jpg"/>
                    <pic:cNvPicPr>
                      <a:picLocks noChangeAspect="1" noChangeArrowheads="1"/>
                    </pic:cNvPicPr>
                  </pic:nvPicPr>
                  <pic:blipFill>
                    <a:blip r:embed="rId6" cstate="print"/>
                    <a:srcRect/>
                    <a:stretch>
                      <a:fillRect/>
                    </a:stretch>
                  </pic:blipFill>
                  <pic:spPr bwMode="auto">
                    <a:xfrm>
                      <a:off x="0" y="0"/>
                      <a:ext cx="5943600" cy="954025"/>
                    </a:xfrm>
                    <a:prstGeom prst="rect">
                      <a:avLst/>
                    </a:prstGeom>
                    <a:noFill/>
                    <a:ln w="9525">
                      <a:noFill/>
                      <a:miter lim="800000"/>
                      <a:headEnd/>
                      <a:tailEnd/>
                    </a:ln>
                  </pic:spPr>
                </pic:pic>
              </a:graphicData>
            </a:graphic>
          </wp:inline>
        </w:drawing>
      </w:r>
    </w:p>
    <w:p w:rsidR="00147B25" w:rsidRDefault="001D7074" w:rsidP="001D7074">
      <w:pPr>
        <w:spacing w:after="0"/>
        <w:ind w:left="-142" w:right="-138"/>
        <w:rPr>
          <w:b/>
          <w:sz w:val="24"/>
          <w:szCs w:val="24"/>
        </w:rPr>
      </w:pPr>
      <w:r>
        <w:rPr>
          <w:b/>
          <w:sz w:val="24"/>
          <w:szCs w:val="24"/>
        </w:rPr>
        <w:t xml:space="preserve">                                                                                                                                                     </w:t>
      </w:r>
      <w:r w:rsidR="00147B25">
        <w:rPr>
          <w:b/>
          <w:sz w:val="24"/>
          <w:szCs w:val="24"/>
        </w:rPr>
        <w:t>Office of the</w:t>
      </w:r>
    </w:p>
    <w:p w:rsidR="00147B25" w:rsidRDefault="001D7074" w:rsidP="001D7074">
      <w:pPr>
        <w:spacing w:after="0"/>
        <w:ind w:left="-142" w:right="4"/>
        <w:rPr>
          <w:b/>
          <w:sz w:val="24"/>
          <w:szCs w:val="24"/>
        </w:rPr>
      </w:pPr>
      <w:r>
        <w:rPr>
          <w:b/>
          <w:sz w:val="24"/>
          <w:szCs w:val="24"/>
        </w:rPr>
        <w:t xml:space="preserve">                                                                                                             </w:t>
      </w:r>
      <w:r w:rsidR="00147B25">
        <w:rPr>
          <w:b/>
          <w:sz w:val="24"/>
          <w:szCs w:val="24"/>
        </w:rPr>
        <w:t>Dy.Chief MechanicalEngineer(Ele.)</w:t>
      </w:r>
    </w:p>
    <w:p w:rsidR="00147B25" w:rsidRPr="00F00BFB" w:rsidRDefault="001D7074" w:rsidP="001D7074">
      <w:pPr>
        <w:spacing w:after="0"/>
        <w:ind w:left="-142" w:right="4"/>
        <w:rPr>
          <w:b/>
          <w:sz w:val="24"/>
          <w:szCs w:val="24"/>
        </w:rPr>
      </w:pPr>
      <w:r>
        <w:rPr>
          <w:b/>
          <w:sz w:val="24"/>
          <w:szCs w:val="24"/>
        </w:rPr>
        <w:t xml:space="preserve">                                                                                                                                   </w:t>
      </w:r>
      <w:r w:rsidR="00147B25" w:rsidRPr="00F00BFB">
        <w:rPr>
          <w:b/>
          <w:sz w:val="24"/>
          <w:szCs w:val="24"/>
        </w:rPr>
        <w:t>Cochin Port Authority,</w:t>
      </w:r>
    </w:p>
    <w:p w:rsidR="00147B25" w:rsidRDefault="001D7074" w:rsidP="001D7074">
      <w:pPr>
        <w:pStyle w:val="Heading1"/>
        <w:ind w:left="0" w:right="4" w:hanging="142"/>
        <w:rPr>
          <w:u w:val="none"/>
        </w:rPr>
      </w:pPr>
      <w:r>
        <w:rPr>
          <w:u w:val="none"/>
        </w:rPr>
        <w:t xml:space="preserve">                                                                                                            </w:t>
      </w:r>
      <w:r w:rsidR="00147B25" w:rsidRPr="00F00BFB">
        <w:rPr>
          <w:u w:val="none"/>
        </w:rPr>
        <w:t>W/Island,</w:t>
      </w:r>
      <w:r w:rsidR="00147B25" w:rsidRPr="00F00BFB">
        <w:rPr>
          <w:spacing w:val="1"/>
          <w:u w:val="none"/>
        </w:rPr>
        <w:t xml:space="preserve"> </w:t>
      </w:r>
      <w:r w:rsidR="00147B25" w:rsidRPr="00F00BFB">
        <w:rPr>
          <w:u w:val="none"/>
        </w:rPr>
        <w:t xml:space="preserve">Cochin – 682009, </w:t>
      </w:r>
    </w:p>
    <w:p w:rsidR="00147B25" w:rsidRDefault="001D7074" w:rsidP="001D7074">
      <w:pPr>
        <w:pStyle w:val="Heading1"/>
        <w:ind w:right="4" w:hanging="1322"/>
        <w:rPr>
          <w:u w:val="none"/>
        </w:rPr>
      </w:pPr>
      <w:r>
        <w:rPr>
          <w:u w:val="none"/>
        </w:rPr>
        <w:t xml:space="preserve">                                                                                                        </w:t>
      </w:r>
      <w:r w:rsidR="00147B25" w:rsidRPr="00F00BFB">
        <w:rPr>
          <w:u w:val="none"/>
        </w:rPr>
        <w:t>KERALA</w:t>
      </w:r>
      <w:r w:rsidR="00147B25" w:rsidRPr="00F00BFB">
        <w:rPr>
          <w:spacing w:val="-57"/>
          <w:u w:val="none"/>
        </w:rPr>
        <w:t xml:space="preserve"> </w:t>
      </w:r>
      <w:r w:rsidR="00147B25" w:rsidRPr="00F00BFB">
        <w:rPr>
          <w:u w:val="none"/>
        </w:rPr>
        <w:t>Tele:</w:t>
      </w:r>
      <w:r w:rsidR="00147B25" w:rsidRPr="00F00BFB">
        <w:rPr>
          <w:spacing w:val="-3"/>
          <w:u w:val="none"/>
        </w:rPr>
        <w:t xml:space="preserve"> </w:t>
      </w:r>
      <w:r w:rsidR="00147B25" w:rsidRPr="00F00BFB">
        <w:rPr>
          <w:u w:val="none"/>
        </w:rPr>
        <w:t>0484-258</w:t>
      </w:r>
      <w:r w:rsidR="00147B25">
        <w:rPr>
          <w:u w:val="none"/>
        </w:rPr>
        <w:t>2320</w:t>
      </w:r>
    </w:p>
    <w:p w:rsidR="00147B25" w:rsidRPr="00147B25" w:rsidRDefault="00147B25" w:rsidP="001D7074">
      <w:pPr>
        <w:pStyle w:val="Heading1"/>
        <w:ind w:right="5761" w:hanging="1322"/>
        <w:rPr>
          <w:u w:val="none"/>
        </w:rPr>
      </w:pPr>
      <w:r w:rsidRPr="00F00BFB">
        <w:t>Website:</w:t>
      </w:r>
      <w:r w:rsidRPr="00F00BFB">
        <w:rPr>
          <w:spacing w:val="-5"/>
        </w:rPr>
        <w:t xml:space="preserve"> </w:t>
      </w:r>
      <w:hyperlink r:id="rId7">
        <w:r w:rsidRPr="00F00BFB">
          <w:rPr>
            <w:color w:val="0000FF"/>
            <w:u w:val="thick" w:color="0000FF"/>
          </w:rPr>
          <w:t>www.cochinport.gov.in</w:t>
        </w:r>
      </w:hyperlink>
    </w:p>
    <w:p w:rsidR="0036226F" w:rsidRDefault="0036226F" w:rsidP="00147B25">
      <w:pPr>
        <w:spacing w:after="0"/>
        <w:rPr>
          <w:b/>
          <w:u w:val="single"/>
        </w:rPr>
      </w:pPr>
    </w:p>
    <w:p w:rsidR="0036226F" w:rsidRDefault="0036226F" w:rsidP="0036226F">
      <w:pPr>
        <w:spacing w:after="0"/>
        <w:ind w:hanging="142"/>
        <w:rPr>
          <w:b/>
          <w:sz w:val="24"/>
          <w:szCs w:val="24"/>
        </w:rPr>
      </w:pPr>
      <w:r w:rsidRPr="0036226F">
        <w:rPr>
          <w:rFonts w:asciiTheme="majorHAnsi" w:eastAsia="Batang" w:hAnsiTheme="majorHAnsi" w:cs="Calibri"/>
          <w:b/>
          <w:color w:val="000000"/>
          <w:sz w:val="24"/>
          <w:szCs w:val="24"/>
        </w:rPr>
        <w:t xml:space="preserve">No. </w:t>
      </w:r>
      <w:r w:rsidRPr="0036226F">
        <w:rPr>
          <w:rFonts w:asciiTheme="majorHAnsi" w:hAnsiTheme="majorHAnsi" w:cs="Arial monospaced for SAP"/>
          <w:b/>
          <w:color w:val="000000"/>
          <w:sz w:val="24"/>
          <w:szCs w:val="24"/>
        </w:rPr>
        <w:t>SE.</w:t>
      </w:r>
      <w:r w:rsidRPr="0036226F">
        <w:rPr>
          <w:rFonts w:asciiTheme="majorHAnsi" w:eastAsia="Batang" w:hAnsiTheme="majorHAnsi"/>
          <w:b/>
          <w:sz w:val="24"/>
          <w:szCs w:val="24"/>
        </w:rPr>
        <w:t>/ELE./Repainting ELL Crane/GoI/2025</w:t>
      </w:r>
      <w:r w:rsidRPr="0036226F">
        <w:rPr>
          <w:b/>
          <w:sz w:val="24"/>
          <w:szCs w:val="24"/>
        </w:rPr>
        <w:tab/>
        <w:t xml:space="preserve">                                                Date: 05-12-2025</w:t>
      </w:r>
    </w:p>
    <w:p w:rsidR="0036226F" w:rsidRPr="00F00BFB" w:rsidRDefault="0036226F" w:rsidP="0036226F">
      <w:pPr>
        <w:pStyle w:val="Heading1"/>
        <w:tabs>
          <w:tab w:val="left" w:pos="8321"/>
        </w:tabs>
        <w:spacing w:before="90" w:line="480" w:lineRule="auto"/>
        <w:ind w:left="3384" w:right="1062" w:hanging="2204"/>
        <w:jc w:val="center"/>
        <w:rPr>
          <w:u w:val="none"/>
        </w:rPr>
      </w:pPr>
      <w:r w:rsidRPr="00F00BFB">
        <w:rPr>
          <w:u w:val="thick"/>
        </w:rPr>
        <w:t>NOTICE</w:t>
      </w:r>
      <w:r w:rsidRPr="00F00BFB">
        <w:rPr>
          <w:spacing w:val="-1"/>
          <w:u w:val="thick"/>
        </w:rPr>
        <w:t xml:space="preserve"> </w:t>
      </w:r>
      <w:r w:rsidRPr="00F00BFB">
        <w:rPr>
          <w:u w:val="thick"/>
        </w:rPr>
        <w:t>INVITING</w:t>
      </w:r>
      <w:r w:rsidRPr="00F00BFB">
        <w:rPr>
          <w:spacing w:val="-3"/>
          <w:u w:val="thick"/>
        </w:rPr>
        <w:t xml:space="preserve"> </w:t>
      </w:r>
      <w:r w:rsidRPr="00F00BFB">
        <w:rPr>
          <w:u w:val="thick"/>
        </w:rPr>
        <w:t>BUDGETARY OFFER</w:t>
      </w:r>
    </w:p>
    <w:p w:rsidR="001D7074" w:rsidRDefault="0036226F" w:rsidP="001D7074">
      <w:pPr>
        <w:tabs>
          <w:tab w:val="center" w:pos="4820"/>
          <w:tab w:val="left" w:pos="9356"/>
        </w:tabs>
        <w:spacing w:after="0"/>
        <w:ind w:left="567" w:right="4" w:hanging="425"/>
        <w:rPr>
          <w:rFonts w:asciiTheme="majorHAnsi" w:hAnsiTheme="majorHAnsi" w:cs="Arial monospaced for SAP"/>
          <w:color w:val="000000"/>
        </w:rPr>
      </w:pPr>
      <w:bookmarkStart w:id="0" w:name="NameOfWork"/>
      <w:r w:rsidRPr="00F00BFB">
        <w:rPr>
          <w:rFonts w:eastAsia="Batang"/>
          <w:sz w:val="24"/>
          <w:szCs w:val="24"/>
        </w:rPr>
        <w:t>Sub:</w:t>
      </w:r>
      <w:bookmarkEnd w:id="0"/>
      <w:r w:rsidRPr="00F00BFB">
        <w:rPr>
          <w:rFonts w:asciiTheme="majorHAnsi" w:eastAsiaTheme="minorHAnsi" w:hAnsiTheme="majorHAnsi" w:cs="Arial monospaced for SAP"/>
          <w:color w:val="000000"/>
        </w:rPr>
        <w:t xml:space="preserve"> - </w:t>
      </w:r>
      <w:r w:rsidRPr="00F00BFB">
        <w:rPr>
          <w:rFonts w:asciiTheme="majorHAnsi" w:hAnsiTheme="majorHAnsi" w:cs="Arial monospaced for SAP"/>
          <w:color w:val="000000"/>
        </w:rPr>
        <w:t>“</w:t>
      </w:r>
      <w:r>
        <w:rPr>
          <w:rFonts w:asciiTheme="majorHAnsi" w:hAnsiTheme="majorHAnsi" w:cs="Arial monospaced for SAP"/>
          <w:color w:val="000000"/>
        </w:rPr>
        <w:t>Budgetary offer</w:t>
      </w:r>
      <w:r w:rsidRPr="00F00BFB">
        <w:rPr>
          <w:rFonts w:asciiTheme="majorHAnsi" w:hAnsiTheme="majorHAnsi" w:cs="Arial monospaced for SAP"/>
          <w:color w:val="000000"/>
        </w:rPr>
        <w:t xml:space="preserve"> for </w:t>
      </w:r>
      <w:r>
        <w:rPr>
          <w:rFonts w:asciiTheme="majorHAnsi" w:hAnsiTheme="majorHAnsi" w:cs="Arial monospaced for SAP"/>
          <w:color w:val="000000"/>
        </w:rPr>
        <w:t xml:space="preserve">Repainting of </w:t>
      </w:r>
      <w:r w:rsidR="00CD1D0E">
        <w:rPr>
          <w:rFonts w:asciiTheme="majorHAnsi" w:hAnsiTheme="majorHAnsi" w:cs="Arial monospaced for SAP"/>
          <w:color w:val="000000"/>
        </w:rPr>
        <w:t xml:space="preserve"> MUKAND  make  ELL Crane 15T </w:t>
      </w:r>
      <w:r>
        <w:rPr>
          <w:rFonts w:asciiTheme="majorHAnsi" w:hAnsiTheme="majorHAnsi" w:cs="Arial monospaced for SAP"/>
          <w:color w:val="000000"/>
        </w:rPr>
        <w:t xml:space="preserve"> </w:t>
      </w:r>
      <w:r w:rsidR="00CD1D0E">
        <w:rPr>
          <w:rFonts w:asciiTheme="majorHAnsi" w:hAnsiTheme="majorHAnsi" w:cs="Arial monospaced for SAP"/>
          <w:color w:val="000000"/>
        </w:rPr>
        <w:t xml:space="preserve">capacity installed at GoI  </w:t>
      </w:r>
      <w:r w:rsidR="001D7074">
        <w:rPr>
          <w:rFonts w:asciiTheme="majorHAnsi" w:hAnsiTheme="majorHAnsi" w:cs="Arial monospaced for SAP"/>
          <w:color w:val="000000"/>
        </w:rPr>
        <w:t xml:space="preserve"> </w:t>
      </w:r>
    </w:p>
    <w:p w:rsidR="0036226F" w:rsidRDefault="001D7074" w:rsidP="001D7074">
      <w:pPr>
        <w:tabs>
          <w:tab w:val="center" w:pos="4820"/>
          <w:tab w:val="left" w:pos="9356"/>
        </w:tabs>
        <w:spacing w:after="0"/>
        <w:ind w:left="567" w:right="4" w:hanging="425"/>
        <w:rPr>
          <w:rFonts w:asciiTheme="majorHAnsi" w:eastAsiaTheme="minorHAnsi" w:hAnsiTheme="majorHAnsi" w:cs="Arial monospaced for SAP"/>
          <w:color w:val="000000"/>
        </w:rPr>
      </w:pPr>
      <w:r>
        <w:rPr>
          <w:rFonts w:asciiTheme="majorHAnsi" w:hAnsiTheme="majorHAnsi" w:cs="Arial monospaced for SAP"/>
          <w:color w:val="000000"/>
        </w:rPr>
        <w:t xml:space="preserve">               </w:t>
      </w:r>
      <w:r w:rsidR="00CD1D0E">
        <w:rPr>
          <w:rFonts w:asciiTheme="majorHAnsi" w:hAnsiTheme="majorHAnsi" w:cs="Arial monospaced for SAP"/>
          <w:color w:val="000000"/>
        </w:rPr>
        <w:t>berth Willingdon Island, Kochi, Kerala, Year of installation: 2020</w:t>
      </w:r>
      <w:r w:rsidR="0036226F" w:rsidRPr="00F00BFB">
        <w:rPr>
          <w:rFonts w:asciiTheme="majorHAnsi" w:hAnsiTheme="majorHAnsi" w:cs="Arial monospaced for SAP"/>
          <w:color w:val="000000"/>
        </w:rPr>
        <w:t>”</w:t>
      </w:r>
      <w:r w:rsidR="0036226F" w:rsidRPr="00F00BFB">
        <w:rPr>
          <w:rFonts w:asciiTheme="majorHAnsi" w:eastAsia="Batang" w:hAnsiTheme="majorHAnsi"/>
        </w:rPr>
        <w:t xml:space="preserve"> : </w:t>
      </w:r>
      <w:r w:rsidR="0036226F" w:rsidRPr="00F00BFB">
        <w:rPr>
          <w:rFonts w:asciiTheme="majorHAnsi" w:eastAsiaTheme="minorHAnsi" w:hAnsiTheme="majorHAnsi" w:cs="Arial monospaced for SAP"/>
          <w:color w:val="000000"/>
        </w:rPr>
        <w:t>- reg</w:t>
      </w:r>
    </w:p>
    <w:p w:rsidR="001D7074" w:rsidRDefault="001D7074" w:rsidP="001D7074">
      <w:pPr>
        <w:tabs>
          <w:tab w:val="center" w:pos="4820"/>
          <w:tab w:val="left" w:pos="9356"/>
        </w:tabs>
        <w:spacing w:after="0"/>
        <w:ind w:left="567" w:right="4" w:hanging="425"/>
        <w:rPr>
          <w:rFonts w:asciiTheme="majorHAnsi" w:eastAsiaTheme="minorHAnsi" w:hAnsiTheme="majorHAnsi" w:cs="Arial monospaced for SAP"/>
          <w:color w:val="000000"/>
        </w:rPr>
      </w:pPr>
    </w:p>
    <w:p w:rsidR="00ED72CC" w:rsidRDefault="00D365C3" w:rsidP="001D7074">
      <w:pPr>
        <w:pStyle w:val="BodyText"/>
        <w:ind w:right="4" w:firstLine="567"/>
        <w:jc w:val="both"/>
        <w:rPr>
          <w:rFonts w:asciiTheme="majorHAnsi" w:hAnsiTheme="majorHAnsi" w:cs="Arial monospaced for SAP"/>
          <w:color w:val="000000"/>
        </w:rPr>
      </w:pPr>
      <w:r w:rsidRPr="00F00BFB">
        <w:rPr>
          <w:rFonts w:asciiTheme="majorHAnsi" w:hAnsiTheme="majorHAnsi"/>
          <w:sz w:val="22"/>
          <w:szCs w:val="22"/>
        </w:rPr>
        <w:t>Cochin</w:t>
      </w:r>
      <w:r w:rsidRPr="00F00BFB">
        <w:rPr>
          <w:rFonts w:asciiTheme="majorHAnsi" w:hAnsiTheme="majorHAnsi"/>
          <w:spacing w:val="1"/>
          <w:sz w:val="22"/>
          <w:szCs w:val="22"/>
        </w:rPr>
        <w:t xml:space="preserve"> </w:t>
      </w:r>
      <w:r w:rsidRPr="00F00BFB">
        <w:rPr>
          <w:rFonts w:asciiTheme="majorHAnsi" w:hAnsiTheme="majorHAnsi"/>
          <w:sz w:val="22"/>
          <w:szCs w:val="22"/>
        </w:rPr>
        <w:t>Port</w:t>
      </w:r>
      <w:r w:rsidRPr="00F00BFB">
        <w:rPr>
          <w:rFonts w:asciiTheme="majorHAnsi" w:hAnsiTheme="majorHAnsi"/>
          <w:spacing w:val="1"/>
          <w:sz w:val="22"/>
          <w:szCs w:val="22"/>
        </w:rPr>
        <w:t xml:space="preserve"> </w:t>
      </w:r>
      <w:r w:rsidRPr="00F00BFB">
        <w:rPr>
          <w:rFonts w:asciiTheme="majorHAnsi" w:hAnsiTheme="majorHAnsi"/>
          <w:sz w:val="22"/>
          <w:szCs w:val="22"/>
        </w:rPr>
        <w:t>propose</w:t>
      </w:r>
      <w:r w:rsidRPr="00F00BFB">
        <w:rPr>
          <w:rFonts w:asciiTheme="majorHAnsi" w:hAnsiTheme="majorHAnsi"/>
          <w:spacing w:val="1"/>
          <w:sz w:val="22"/>
          <w:szCs w:val="22"/>
        </w:rPr>
        <w:t xml:space="preserve"> </w:t>
      </w:r>
      <w:r w:rsidRPr="00F00BFB">
        <w:rPr>
          <w:rFonts w:asciiTheme="majorHAnsi" w:hAnsiTheme="majorHAnsi"/>
          <w:sz w:val="22"/>
          <w:szCs w:val="22"/>
        </w:rPr>
        <w:t>to</w:t>
      </w:r>
      <w:r w:rsidRPr="00F00BFB">
        <w:rPr>
          <w:rFonts w:asciiTheme="majorHAnsi" w:hAnsiTheme="majorHAnsi"/>
          <w:spacing w:val="1"/>
          <w:sz w:val="22"/>
          <w:szCs w:val="22"/>
        </w:rPr>
        <w:t xml:space="preserve"> invite competitive </w:t>
      </w:r>
      <w:r>
        <w:rPr>
          <w:rFonts w:asciiTheme="majorHAnsi" w:hAnsiTheme="majorHAnsi"/>
          <w:spacing w:val="1"/>
          <w:sz w:val="22"/>
          <w:szCs w:val="22"/>
        </w:rPr>
        <w:t>quotations</w:t>
      </w:r>
      <w:r w:rsidRPr="00F00BFB">
        <w:rPr>
          <w:rFonts w:asciiTheme="majorHAnsi" w:hAnsiTheme="majorHAnsi"/>
          <w:spacing w:val="1"/>
          <w:sz w:val="22"/>
          <w:szCs w:val="22"/>
        </w:rPr>
        <w:t xml:space="preserve"> from reputed firms for </w:t>
      </w:r>
      <w:r>
        <w:rPr>
          <w:rFonts w:asciiTheme="majorHAnsi" w:hAnsiTheme="majorHAnsi" w:cs="Arial monospaced for SAP"/>
          <w:color w:val="000000"/>
        </w:rPr>
        <w:t>Repainting of  MUKAND  make  ELL Crane 15T  capacity installed at GoI  berth.</w:t>
      </w:r>
      <w:r w:rsidR="001D7074">
        <w:rPr>
          <w:rFonts w:asciiTheme="majorHAnsi" w:hAnsiTheme="majorHAnsi" w:cs="Arial monospaced for SAP"/>
          <w:color w:val="000000"/>
        </w:rPr>
        <w:t xml:space="preserve"> </w:t>
      </w:r>
    </w:p>
    <w:p w:rsidR="00D365C3" w:rsidRDefault="00D365C3" w:rsidP="001D7074">
      <w:pPr>
        <w:pStyle w:val="BodyText"/>
        <w:ind w:right="1062"/>
        <w:jc w:val="both"/>
        <w:rPr>
          <w:rFonts w:asciiTheme="majorHAnsi" w:hAnsiTheme="majorHAnsi"/>
          <w:sz w:val="22"/>
          <w:szCs w:val="22"/>
        </w:rPr>
      </w:pPr>
    </w:p>
    <w:p w:rsidR="00D365C3" w:rsidRDefault="00ED72CC" w:rsidP="001D7074">
      <w:pPr>
        <w:ind w:firstLine="720"/>
      </w:pPr>
      <w:r w:rsidRPr="00046FCC">
        <w:rPr>
          <w:rFonts w:asciiTheme="majorHAnsi" w:hAnsiTheme="majorHAnsi"/>
        </w:rPr>
        <w:t xml:space="preserve">In order to prepare the cost estimates for inviting quotations for the above </w:t>
      </w:r>
      <w:r w:rsidR="00D365C3">
        <w:rPr>
          <w:rFonts w:asciiTheme="majorHAnsi" w:hAnsiTheme="majorHAnsi"/>
        </w:rPr>
        <w:t>subject work</w:t>
      </w:r>
      <w:r w:rsidRPr="00046FCC">
        <w:rPr>
          <w:rFonts w:asciiTheme="majorHAnsi" w:hAnsiTheme="majorHAnsi"/>
        </w:rPr>
        <w:t>, Cochin</w:t>
      </w:r>
      <w:r w:rsidRPr="00046FCC">
        <w:rPr>
          <w:rFonts w:asciiTheme="majorHAnsi" w:hAnsiTheme="majorHAnsi"/>
          <w:spacing w:val="1"/>
        </w:rPr>
        <w:t xml:space="preserve"> </w:t>
      </w:r>
      <w:r w:rsidRPr="00046FCC">
        <w:rPr>
          <w:rFonts w:asciiTheme="majorHAnsi" w:hAnsiTheme="majorHAnsi"/>
        </w:rPr>
        <w:t>Port now invites budgetary offers</w:t>
      </w:r>
      <w:r w:rsidRPr="00046FCC">
        <w:rPr>
          <w:rFonts w:asciiTheme="majorHAnsi" w:hAnsiTheme="majorHAnsi"/>
          <w:spacing w:val="1"/>
        </w:rPr>
        <w:t xml:space="preserve"> </w:t>
      </w:r>
      <w:r w:rsidRPr="00046FCC">
        <w:rPr>
          <w:rFonts w:asciiTheme="majorHAnsi" w:hAnsiTheme="majorHAnsi"/>
        </w:rPr>
        <w:t>from</w:t>
      </w:r>
      <w:r w:rsidRPr="00046FCC">
        <w:rPr>
          <w:rFonts w:asciiTheme="majorHAnsi" w:hAnsiTheme="majorHAnsi"/>
          <w:spacing w:val="1"/>
        </w:rPr>
        <w:t xml:space="preserve"> </w:t>
      </w:r>
      <w:r w:rsidRPr="00046FCC">
        <w:rPr>
          <w:rFonts w:asciiTheme="majorHAnsi" w:hAnsiTheme="majorHAnsi"/>
        </w:rPr>
        <w:t xml:space="preserve">reputed firms. The bidders are requested to send the </w:t>
      </w:r>
      <w:r w:rsidR="001D7074">
        <w:rPr>
          <w:rFonts w:asciiTheme="majorHAnsi" w:hAnsiTheme="majorHAnsi"/>
        </w:rPr>
        <w:t>B</w:t>
      </w:r>
      <w:r w:rsidRPr="00046FCC">
        <w:rPr>
          <w:rFonts w:asciiTheme="majorHAnsi" w:hAnsiTheme="majorHAnsi"/>
        </w:rPr>
        <w:t xml:space="preserve">udgetary </w:t>
      </w:r>
      <w:r w:rsidR="00D365C3">
        <w:t xml:space="preserve">Offer shall be submitted on before 16-12-2025, </w:t>
      </w:r>
      <w:r w:rsidR="001D7074">
        <w:t xml:space="preserve">through </w:t>
      </w:r>
      <w:r w:rsidR="004C2AF1">
        <w:t xml:space="preserve">return </w:t>
      </w:r>
      <w:r w:rsidR="00D365C3">
        <w:t>e mail</w:t>
      </w:r>
      <w:r w:rsidR="001D7074">
        <w:t xml:space="preserve">- </w:t>
      </w:r>
      <w:hyperlink r:id="rId8" w:history="1">
        <w:r w:rsidR="001D7074" w:rsidRPr="00615E7A">
          <w:rPr>
            <w:rStyle w:val="Hyperlink"/>
          </w:rPr>
          <w:t>ajithkumar@cochinport.gov.in</w:t>
        </w:r>
      </w:hyperlink>
      <w:r w:rsidR="001D7074">
        <w:t xml:space="preserve">   </w:t>
      </w:r>
      <w:hyperlink r:id="rId9" w:history="1">
        <w:r w:rsidR="001D7074" w:rsidRPr="00615E7A">
          <w:rPr>
            <w:rStyle w:val="Hyperlink"/>
          </w:rPr>
          <w:t>se.electrical@cochinport.gov.in</w:t>
        </w:r>
      </w:hyperlink>
      <w:r w:rsidR="001D7074">
        <w:t xml:space="preserve"> ,  </w:t>
      </w:r>
      <w:r w:rsidR="00D365C3">
        <w:t xml:space="preserve"> </w:t>
      </w:r>
      <w:hyperlink r:id="rId10" w:history="1">
        <w:r w:rsidR="001D7074" w:rsidRPr="00615E7A">
          <w:rPr>
            <w:rStyle w:val="Hyperlink"/>
          </w:rPr>
          <w:t>arun.r@cochinport.gov.in</w:t>
        </w:r>
      </w:hyperlink>
      <w:r w:rsidR="001D7074">
        <w:t xml:space="preserve"> </w:t>
      </w:r>
      <w:r w:rsidR="00D365C3">
        <w:t xml:space="preserve"> </w:t>
      </w:r>
    </w:p>
    <w:p w:rsidR="001D7074" w:rsidRDefault="001D7074" w:rsidP="001D7074">
      <w:r>
        <w:t>It is also informed that, site and Equipment shall be inspected before submitting the offer.</w:t>
      </w:r>
    </w:p>
    <w:p w:rsidR="00ED72CC" w:rsidRDefault="001D7074" w:rsidP="001D7074">
      <w:pPr>
        <w:tabs>
          <w:tab w:val="left" w:pos="990"/>
        </w:tabs>
        <w:ind w:right="4"/>
        <w:jc w:val="both"/>
        <w:rPr>
          <w:rFonts w:asciiTheme="majorHAnsi" w:hAnsiTheme="majorHAnsi"/>
        </w:rPr>
      </w:pPr>
      <w:r>
        <w:rPr>
          <w:rFonts w:asciiTheme="majorHAnsi" w:hAnsiTheme="majorHAnsi"/>
        </w:rPr>
        <w:tab/>
      </w:r>
      <w:r w:rsidR="00ED72CC" w:rsidRPr="00046FCC">
        <w:rPr>
          <w:rFonts w:asciiTheme="majorHAnsi" w:hAnsiTheme="majorHAnsi"/>
        </w:rPr>
        <w:t>The bidders may note that, the offers are invited only for budgetary</w:t>
      </w:r>
      <w:r w:rsidR="00ED72CC" w:rsidRPr="00046FCC">
        <w:rPr>
          <w:rFonts w:asciiTheme="majorHAnsi" w:hAnsiTheme="majorHAnsi"/>
          <w:b/>
        </w:rPr>
        <w:t xml:space="preserve"> </w:t>
      </w:r>
      <w:r w:rsidR="00ED72CC" w:rsidRPr="00046FCC">
        <w:rPr>
          <w:rFonts w:asciiTheme="majorHAnsi" w:hAnsiTheme="majorHAnsi"/>
        </w:rPr>
        <w:t>purpose. Cochin Port is</w:t>
      </w:r>
      <w:r w:rsidR="00ED72CC" w:rsidRPr="00046FCC">
        <w:rPr>
          <w:rFonts w:asciiTheme="majorHAnsi" w:hAnsiTheme="majorHAnsi"/>
          <w:spacing w:val="1"/>
        </w:rPr>
        <w:t xml:space="preserve"> </w:t>
      </w:r>
      <w:r w:rsidR="00ED72CC" w:rsidRPr="00046FCC">
        <w:rPr>
          <w:rFonts w:asciiTheme="majorHAnsi" w:hAnsiTheme="majorHAnsi"/>
        </w:rPr>
        <w:t>not bound to award the work Order to any firms based on the budgetary</w:t>
      </w:r>
      <w:r w:rsidR="00ED72CC" w:rsidRPr="00046FCC">
        <w:rPr>
          <w:rFonts w:asciiTheme="majorHAnsi" w:hAnsiTheme="majorHAnsi"/>
          <w:b/>
        </w:rPr>
        <w:t xml:space="preserve"> </w:t>
      </w:r>
      <w:r w:rsidR="00ED72CC" w:rsidRPr="00046FCC">
        <w:rPr>
          <w:rFonts w:asciiTheme="majorHAnsi" w:hAnsiTheme="majorHAnsi"/>
        </w:rPr>
        <w:t>offer submitted. Cochin</w:t>
      </w:r>
      <w:r w:rsidR="00ED72CC" w:rsidRPr="00046FCC">
        <w:rPr>
          <w:rFonts w:asciiTheme="majorHAnsi" w:hAnsiTheme="majorHAnsi"/>
          <w:spacing w:val="1"/>
        </w:rPr>
        <w:t xml:space="preserve"> </w:t>
      </w:r>
      <w:r w:rsidR="00ED72CC" w:rsidRPr="00046FCC">
        <w:rPr>
          <w:rFonts w:asciiTheme="majorHAnsi" w:hAnsiTheme="majorHAnsi"/>
        </w:rPr>
        <w:t>Port will not be liable for any financial obligation to the bidders in connection with the</w:t>
      </w:r>
      <w:r w:rsidR="00ED72CC" w:rsidRPr="00046FCC">
        <w:rPr>
          <w:rFonts w:asciiTheme="majorHAnsi" w:hAnsiTheme="majorHAnsi"/>
          <w:spacing w:val="1"/>
        </w:rPr>
        <w:t xml:space="preserve"> </w:t>
      </w:r>
      <w:r w:rsidR="00ED72CC" w:rsidRPr="00046FCC">
        <w:rPr>
          <w:rFonts w:asciiTheme="majorHAnsi" w:hAnsiTheme="majorHAnsi"/>
        </w:rPr>
        <w:t>preparation</w:t>
      </w:r>
      <w:r w:rsidR="00ED72CC" w:rsidRPr="00046FCC">
        <w:rPr>
          <w:rFonts w:asciiTheme="majorHAnsi" w:hAnsiTheme="majorHAnsi"/>
          <w:spacing w:val="-1"/>
        </w:rPr>
        <w:t xml:space="preserve"> </w:t>
      </w:r>
      <w:r w:rsidR="00ED72CC" w:rsidRPr="00046FCC">
        <w:rPr>
          <w:rFonts w:asciiTheme="majorHAnsi" w:hAnsiTheme="majorHAnsi"/>
        </w:rPr>
        <w:t>of</w:t>
      </w:r>
      <w:r w:rsidR="00ED72CC" w:rsidRPr="00046FCC">
        <w:rPr>
          <w:rFonts w:asciiTheme="majorHAnsi" w:hAnsiTheme="majorHAnsi"/>
          <w:spacing w:val="-1"/>
        </w:rPr>
        <w:t xml:space="preserve"> </w:t>
      </w:r>
      <w:r w:rsidR="00ED72CC" w:rsidRPr="00046FCC">
        <w:rPr>
          <w:rFonts w:asciiTheme="majorHAnsi" w:hAnsiTheme="majorHAnsi"/>
        </w:rPr>
        <w:t>budgetary</w:t>
      </w:r>
      <w:r w:rsidR="00ED72CC" w:rsidRPr="00046FCC">
        <w:rPr>
          <w:rFonts w:asciiTheme="majorHAnsi" w:hAnsiTheme="majorHAnsi"/>
          <w:spacing w:val="-4"/>
        </w:rPr>
        <w:t xml:space="preserve"> </w:t>
      </w:r>
      <w:r w:rsidR="00ED72CC" w:rsidRPr="00046FCC">
        <w:rPr>
          <w:rFonts w:asciiTheme="majorHAnsi" w:hAnsiTheme="majorHAnsi"/>
        </w:rPr>
        <w:t>offer</w:t>
      </w:r>
      <w:r w:rsidR="00ED72CC">
        <w:rPr>
          <w:rFonts w:asciiTheme="majorHAnsi" w:hAnsiTheme="majorHAnsi"/>
        </w:rPr>
        <w:t>.</w:t>
      </w:r>
    </w:p>
    <w:p w:rsidR="00D365C3" w:rsidRDefault="00D365C3" w:rsidP="00D365C3">
      <w:pPr>
        <w:rPr>
          <w:b/>
          <w:u w:val="single"/>
        </w:rPr>
      </w:pPr>
      <w:r w:rsidRPr="007E17AF">
        <w:rPr>
          <w:b/>
          <w:u w:val="single"/>
        </w:rPr>
        <w:t>Schedule of works</w:t>
      </w:r>
    </w:p>
    <w:tbl>
      <w:tblPr>
        <w:tblStyle w:val="TableGrid"/>
        <w:tblW w:w="0" w:type="auto"/>
        <w:tblLook w:val="04A0"/>
      </w:tblPr>
      <w:tblGrid>
        <w:gridCol w:w="737"/>
        <w:gridCol w:w="3093"/>
        <w:gridCol w:w="1915"/>
        <w:gridCol w:w="1915"/>
        <w:gridCol w:w="1916"/>
      </w:tblGrid>
      <w:tr w:rsidR="00D365C3" w:rsidTr="00483DA7">
        <w:tc>
          <w:tcPr>
            <w:tcW w:w="737" w:type="dxa"/>
          </w:tcPr>
          <w:p w:rsidR="00D365C3" w:rsidRDefault="00D365C3" w:rsidP="00483DA7">
            <w:pPr>
              <w:rPr>
                <w:b/>
                <w:u w:val="single"/>
              </w:rPr>
            </w:pPr>
            <w:r>
              <w:t>Sl.No.</w:t>
            </w:r>
          </w:p>
        </w:tc>
        <w:tc>
          <w:tcPr>
            <w:tcW w:w="3093" w:type="dxa"/>
          </w:tcPr>
          <w:p w:rsidR="00D365C3" w:rsidRDefault="00D365C3" w:rsidP="00483DA7">
            <w:pPr>
              <w:rPr>
                <w:b/>
                <w:u w:val="single"/>
              </w:rPr>
            </w:pPr>
            <w:r>
              <w:t>Particulars</w:t>
            </w:r>
          </w:p>
        </w:tc>
        <w:tc>
          <w:tcPr>
            <w:tcW w:w="1915" w:type="dxa"/>
          </w:tcPr>
          <w:p w:rsidR="00D365C3" w:rsidRDefault="00D365C3" w:rsidP="00483DA7">
            <w:pPr>
              <w:rPr>
                <w:b/>
                <w:u w:val="single"/>
              </w:rPr>
            </w:pPr>
            <w:r>
              <w:t>Qty in Sq. Mtrs.</w:t>
            </w:r>
          </w:p>
        </w:tc>
        <w:tc>
          <w:tcPr>
            <w:tcW w:w="1915" w:type="dxa"/>
          </w:tcPr>
          <w:p w:rsidR="00D365C3" w:rsidRDefault="00D365C3" w:rsidP="00483DA7">
            <w:pPr>
              <w:rPr>
                <w:b/>
                <w:u w:val="single"/>
              </w:rPr>
            </w:pPr>
            <w:r>
              <w:t>Rate/ Sq. Mtr in Rs. Excluding GST</w:t>
            </w:r>
          </w:p>
        </w:tc>
        <w:tc>
          <w:tcPr>
            <w:tcW w:w="1916" w:type="dxa"/>
          </w:tcPr>
          <w:p w:rsidR="00D365C3" w:rsidRDefault="00D365C3" w:rsidP="001D7074">
            <w:pPr>
              <w:rPr>
                <w:b/>
                <w:u w:val="single"/>
              </w:rPr>
            </w:pPr>
            <w:r>
              <w:t>Total Amount in Rs</w:t>
            </w:r>
            <w:r w:rsidR="004C2AF1">
              <w:t xml:space="preserve">. </w:t>
            </w:r>
            <w:r w:rsidR="001D7074">
              <w:t xml:space="preserve">Including </w:t>
            </w:r>
            <w:r>
              <w:t xml:space="preserve"> GST</w:t>
            </w:r>
          </w:p>
        </w:tc>
      </w:tr>
      <w:tr w:rsidR="00D365C3" w:rsidTr="00483DA7">
        <w:tc>
          <w:tcPr>
            <w:tcW w:w="737" w:type="dxa"/>
          </w:tcPr>
          <w:p w:rsidR="00D365C3" w:rsidRDefault="00D365C3" w:rsidP="00483DA7"/>
          <w:p w:rsidR="00D365C3" w:rsidRDefault="00D365C3" w:rsidP="00483DA7"/>
          <w:p w:rsidR="00D365C3" w:rsidRDefault="00D365C3" w:rsidP="00483DA7"/>
          <w:p w:rsidR="00D365C3" w:rsidRDefault="00D365C3" w:rsidP="00483DA7"/>
          <w:p w:rsidR="00D365C3" w:rsidRPr="007E17AF" w:rsidRDefault="00D365C3" w:rsidP="00483DA7">
            <w:r w:rsidRPr="007E17AF">
              <w:t>1</w:t>
            </w:r>
            <w:r>
              <w:t>.</w:t>
            </w:r>
          </w:p>
        </w:tc>
        <w:tc>
          <w:tcPr>
            <w:tcW w:w="3093" w:type="dxa"/>
          </w:tcPr>
          <w:p w:rsidR="00D365C3" w:rsidRDefault="00D365C3" w:rsidP="001D7074">
            <w:pPr>
              <w:jc w:val="both"/>
              <w:rPr>
                <w:b/>
                <w:u w:val="single"/>
              </w:rPr>
            </w:pPr>
            <w:r>
              <w:t>Re painting of full Structure of the ELL Crane including boom as per the Note  given below matching the existing colour scheme. During the preparatory works for painting (Chipping, proper treatment, cleaning made good/done as per industrial standards ).</w:t>
            </w:r>
          </w:p>
        </w:tc>
        <w:tc>
          <w:tcPr>
            <w:tcW w:w="1915" w:type="dxa"/>
          </w:tcPr>
          <w:p w:rsidR="00D365C3" w:rsidRDefault="00D365C3" w:rsidP="00483DA7">
            <w:pPr>
              <w:jc w:val="center"/>
            </w:pPr>
          </w:p>
          <w:p w:rsidR="00D365C3" w:rsidRDefault="00D365C3" w:rsidP="00483DA7">
            <w:pPr>
              <w:jc w:val="center"/>
            </w:pPr>
          </w:p>
          <w:p w:rsidR="00D365C3" w:rsidRDefault="00D365C3" w:rsidP="00483DA7">
            <w:pPr>
              <w:jc w:val="center"/>
            </w:pPr>
          </w:p>
          <w:p w:rsidR="00D365C3" w:rsidRDefault="00D365C3" w:rsidP="00483DA7">
            <w:pPr>
              <w:jc w:val="center"/>
            </w:pPr>
          </w:p>
          <w:p w:rsidR="00D365C3" w:rsidRPr="007E17AF" w:rsidRDefault="00D365C3" w:rsidP="00483DA7">
            <w:pPr>
              <w:jc w:val="center"/>
            </w:pPr>
            <w:r w:rsidRPr="007E17AF">
              <w:t>1380</w:t>
            </w:r>
          </w:p>
        </w:tc>
        <w:tc>
          <w:tcPr>
            <w:tcW w:w="1915" w:type="dxa"/>
          </w:tcPr>
          <w:p w:rsidR="00D365C3" w:rsidRDefault="00D365C3" w:rsidP="00483DA7">
            <w:pPr>
              <w:rPr>
                <w:b/>
                <w:u w:val="single"/>
              </w:rPr>
            </w:pPr>
          </w:p>
        </w:tc>
        <w:tc>
          <w:tcPr>
            <w:tcW w:w="1916" w:type="dxa"/>
          </w:tcPr>
          <w:p w:rsidR="00D365C3" w:rsidRDefault="00D365C3" w:rsidP="00483DA7">
            <w:pPr>
              <w:rPr>
                <w:b/>
                <w:u w:val="single"/>
              </w:rPr>
            </w:pPr>
          </w:p>
        </w:tc>
      </w:tr>
    </w:tbl>
    <w:p w:rsidR="00D365C3" w:rsidRDefault="00D365C3" w:rsidP="00D365C3">
      <w:pPr>
        <w:spacing w:after="0"/>
      </w:pPr>
      <w:r>
        <w:lastRenderedPageBreak/>
        <w:t xml:space="preserve">Note :  </w:t>
      </w:r>
      <w:r w:rsidR="004C2AF1">
        <w:t xml:space="preserve">(1) </w:t>
      </w:r>
      <w:r>
        <w:t>1st Coat Epoxy Zinc rich primer ( cleaning &amp;Touchup) (30 Microns)</w:t>
      </w:r>
    </w:p>
    <w:p w:rsidR="00D365C3" w:rsidRDefault="00D365C3" w:rsidP="00D365C3">
      <w:pPr>
        <w:spacing w:after="0"/>
      </w:pPr>
      <w:r>
        <w:t xml:space="preserve">            </w:t>
      </w:r>
      <w:r w:rsidR="004C2AF1">
        <w:t xml:space="preserve"> (2) </w:t>
      </w:r>
      <w:r>
        <w:t xml:space="preserve">Epoxy finish paint colour No.632 of IS 5 GREY OR EQUIVALENT (30 Microns). </w:t>
      </w:r>
      <w:r w:rsidR="004C2AF1">
        <w:t>– 2 Coats</w:t>
      </w:r>
    </w:p>
    <w:p w:rsidR="004C2AF1" w:rsidRDefault="00D365C3" w:rsidP="00D365C3">
      <w:pPr>
        <w:spacing w:after="0"/>
      </w:pPr>
      <w:r>
        <w:t xml:space="preserve">            </w:t>
      </w:r>
      <w:r w:rsidR="004C2AF1">
        <w:t xml:space="preserve"> (3) </w:t>
      </w:r>
      <w:r>
        <w:t xml:space="preserve">Colour code for Boom: Epoxy finish white paint and Epoxy finish deep orange colour no. 591 </w:t>
      </w:r>
      <w:r w:rsidR="004C2AF1">
        <w:t xml:space="preserve"> </w:t>
      </w:r>
    </w:p>
    <w:p w:rsidR="00D365C3" w:rsidRDefault="004C2AF1" w:rsidP="00D365C3">
      <w:pPr>
        <w:spacing w:after="0"/>
      </w:pPr>
      <w:r>
        <w:t xml:space="preserve">                  </w:t>
      </w:r>
      <w:r w:rsidR="00D365C3">
        <w:t>of    IS 5(30 Microns)</w:t>
      </w:r>
    </w:p>
    <w:p w:rsidR="00D365C3" w:rsidRDefault="00D365C3" w:rsidP="00D365C3">
      <w:pPr>
        <w:spacing w:after="0"/>
      </w:pPr>
      <w:r>
        <w:t xml:space="preserve">            </w:t>
      </w:r>
      <w:r w:rsidR="004C2AF1">
        <w:t xml:space="preserve"> (4) </w:t>
      </w:r>
      <w:r>
        <w:t>For hand railing and gratings: Silver RAL 7001(30 Microns)</w:t>
      </w:r>
    </w:p>
    <w:p w:rsidR="00D365C3" w:rsidRDefault="00D365C3" w:rsidP="00D365C3">
      <w:pPr>
        <w:spacing w:after="0"/>
      </w:pPr>
      <w:r>
        <w:t xml:space="preserve">            </w:t>
      </w:r>
      <w:r w:rsidR="004C2AF1">
        <w:t xml:space="preserve"> (5) </w:t>
      </w:r>
      <w:r>
        <w:t>6 Chequared plates: Black RAL 9005(30 Microns)</w:t>
      </w:r>
    </w:p>
    <w:p w:rsidR="004C2AF1" w:rsidRDefault="00D365C3" w:rsidP="00D365C3">
      <w:pPr>
        <w:spacing w:after="0"/>
      </w:pPr>
      <w:r>
        <w:t xml:space="preserve">            </w:t>
      </w:r>
      <w:r w:rsidR="004C2AF1">
        <w:t xml:space="preserve"> (6) </w:t>
      </w:r>
      <w:r>
        <w:t xml:space="preserve">(Portal Room Inner: White paint, E Room Inner: White Paint, Operator Cabin Inner: White </w:t>
      </w:r>
      <w:r w:rsidR="004C2AF1">
        <w:t xml:space="preserve"> </w:t>
      </w:r>
    </w:p>
    <w:p w:rsidR="00D365C3" w:rsidRDefault="004C2AF1" w:rsidP="00D365C3">
      <w:pPr>
        <w:spacing w:after="0"/>
      </w:pPr>
      <w:r>
        <w:t xml:space="preserve">                   </w:t>
      </w:r>
      <w:r w:rsidR="00D365C3">
        <w:t>Paint)</w:t>
      </w:r>
    </w:p>
    <w:p w:rsidR="00D365C3" w:rsidRDefault="00D365C3" w:rsidP="00D365C3">
      <w:pPr>
        <w:spacing w:after="0"/>
      </w:pPr>
    </w:p>
    <w:p w:rsidR="00D365C3" w:rsidRDefault="00D365C3" w:rsidP="00D365C3">
      <w:r>
        <w:t xml:space="preserve">Addrees: Office Of Dy.Chief Mechanical Engineer ( Ele), Main Administrative Building , Cochin Port Authority , Willingdon Island, Cochin- 682009 </w:t>
      </w:r>
    </w:p>
    <w:p w:rsidR="004C2AF1" w:rsidRDefault="004C2AF1" w:rsidP="00D365C3">
      <w:r>
        <w:t>Ph:-0484-2582395</w:t>
      </w:r>
    </w:p>
    <w:p w:rsidR="003A0334" w:rsidRDefault="00D365C3" w:rsidP="003A0334">
      <w:pPr>
        <w:spacing w:after="0"/>
        <w:jc w:val="right"/>
      </w:pPr>
      <w:r>
        <w:t>Sd/-</w:t>
      </w:r>
    </w:p>
    <w:p w:rsidR="00D365C3" w:rsidRDefault="00D365C3" w:rsidP="003A0334">
      <w:pPr>
        <w:spacing w:after="0"/>
        <w:jc w:val="right"/>
      </w:pPr>
      <w:r>
        <w:t xml:space="preserve"> Ajith Kumar.D </w:t>
      </w:r>
    </w:p>
    <w:p w:rsidR="00D365C3" w:rsidRPr="007E17AF" w:rsidRDefault="003A0334" w:rsidP="003A0334">
      <w:pPr>
        <w:spacing w:after="0"/>
        <w:jc w:val="right"/>
        <w:rPr>
          <w:b/>
          <w:u w:val="single"/>
        </w:rPr>
      </w:pPr>
      <w:r>
        <w:t>Supdtg. Engineer(Ele)</w:t>
      </w:r>
    </w:p>
    <w:p w:rsidR="00ED72CC" w:rsidRPr="00CD1D0E" w:rsidRDefault="00ED72CC" w:rsidP="00CD1D0E">
      <w:pPr>
        <w:tabs>
          <w:tab w:val="center" w:pos="4820"/>
          <w:tab w:val="left" w:pos="9356"/>
        </w:tabs>
        <w:ind w:left="567" w:right="4" w:hanging="425"/>
        <w:rPr>
          <w:rFonts w:asciiTheme="majorHAnsi" w:hAnsiTheme="majorHAnsi" w:cs="Arial monospaced for SAP"/>
          <w:color w:val="000000"/>
        </w:rPr>
      </w:pPr>
    </w:p>
    <w:p w:rsidR="0036226F" w:rsidRPr="0036226F" w:rsidRDefault="0036226F" w:rsidP="0036226F">
      <w:pPr>
        <w:spacing w:after="0"/>
        <w:ind w:hanging="142"/>
        <w:rPr>
          <w:b/>
          <w:sz w:val="24"/>
          <w:szCs w:val="24"/>
          <w:u w:val="single"/>
        </w:rPr>
      </w:pPr>
    </w:p>
    <w:sectPr w:rsidR="0036226F" w:rsidRPr="0036226F" w:rsidSect="001D7074">
      <w:pgSz w:w="12240" w:h="15840"/>
      <w:pgMar w:top="85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8DB" w:rsidRDefault="00C828DB" w:rsidP="00D92EE4">
      <w:pPr>
        <w:spacing w:after="0" w:line="240" w:lineRule="auto"/>
      </w:pPr>
      <w:r>
        <w:separator/>
      </w:r>
    </w:p>
  </w:endnote>
  <w:endnote w:type="continuationSeparator" w:id="1">
    <w:p w:rsidR="00C828DB" w:rsidRDefault="00C828DB" w:rsidP="00D92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monospaced for SAP">
    <w:panose1 w:val="020B0609020202030204"/>
    <w:charset w:val="00"/>
    <w:family w:val="modern"/>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8DB" w:rsidRDefault="00C828DB" w:rsidP="00D92EE4">
      <w:pPr>
        <w:spacing w:after="0" w:line="240" w:lineRule="auto"/>
      </w:pPr>
      <w:r>
        <w:separator/>
      </w:r>
    </w:p>
  </w:footnote>
  <w:footnote w:type="continuationSeparator" w:id="1">
    <w:p w:rsidR="00C828DB" w:rsidRDefault="00C828DB" w:rsidP="00D92E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7E17AF"/>
    <w:rsid w:val="000404A5"/>
    <w:rsid w:val="00141BFC"/>
    <w:rsid w:val="00147B25"/>
    <w:rsid w:val="001D7074"/>
    <w:rsid w:val="002512EF"/>
    <w:rsid w:val="00256205"/>
    <w:rsid w:val="002E39C9"/>
    <w:rsid w:val="00304500"/>
    <w:rsid w:val="003117CB"/>
    <w:rsid w:val="0036226F"/>
    <w:rsid w:val="003A0334"/>
    <w:rsid w:val="00472AF2"/>
    <w:rsid w:val="004C2AF1"/>
    <w:rsid w:val="0050571C"/>
    <w:rsid w:val="00506998"/>
    <w:rsid w:val="00521163"/>
    <w:rsid w:val="00570673"/>
    <w:rsid w:val="005C0B43"/>
    <w:rsid w:val="00733E5A"/>
    <w:rsid w:val="007446EA"/>
    <w:rsid w:val="007561F0"/>
    <w:rsid w:val="007B7F7D"/>
    <w:rsid w:val="007E17AF"/>
    <w:rsid w:val="00B541AD"/>
    <w:rsid w:val="00B5718E"/>
    <w:rsid w:val="00B72104"/>
    <w:rsid w:val="00C828DB"/>
    <w:rsid w:val="00CA5F1A"/>
    <w:rsid w:val="00CD1D0E"/>
    <w:rsid w:val="00CF5CB7"/>
    <w:rsid w:val="00D365C3"/>
    <w:rsid w:val="00D92EE4"/>
    <w:rsid w:val="00E0290B"/>
    <w:rsid w:val="00E10F0C"/>
    <w:rsid w:val="00E17598"/>
    <w:rsid w:val="00E661E2"/>
    <w:rsid w:val="00E71605"/>
    <w:rsid w:val="00ED72CC"/>
    <w:rsid w:val="00EE1B82"/>
    <w:rsid w:val="00EF636E"/>
    <w:rsid w:val="00F12C2B"/>
    <w:rsid w:val="00FF1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A5"/>
  </w:style>
  <w:style w:type="paragraph" w:styleId="Heading1">
    <w:name w:val="heading 1"/>
    <w:basedOn w:val="Normal"/>
    <w:link w:val="Heading1Char"/>
    <w:uiPriority w:val="1"/>
    <w:qFormat/>
    <w:rsid w:val="00147B25"/>
    <w:pPr>
      <w:widowControl w:val="0"/>
      <w:autoSpaceDE w:val="0"/>
      <w:autoSpaceDN w:val="0"/>
      <w:spacing w:after="0" w:line="240" w:lineRule="auto"/>
      <w:ind w:left="1180"/>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92E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2EE4"/>
  </w:style>
  <w:style w:type="paragraph" w:styleId="Footer">
    <w:name w:val="footer"/>
    <w:basedOn w:val="Normal"/>
    <w:link w:val="FooterChar"/>
    <w:uiPriority w:val="99"/>
    <w:semiHidden/>
    <w:unhideWhenUsed/>
    <w:rsid w:val="00D92E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2EE4"/>
  </w:style>
  <w:style w:type="paragraph" w:styleId="BalloonText">
    <w:name w:val="Balloon Text"/>
    <w:basedOn w:val="Normal"/>
    <w:link w:val="BalloonTextChar"/>
    <w:uiPriority w:val="99"/>
    <w:semiHidden/>
    <w:unhideWhenUsed/>
    <w:rsid w:val="00E17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598"/>
    <w:rPr>
      <w:rFonts w:ascii="Tahoma" w:hAnsi="Tahoma" w:cs="Tahoma"/>
      <w:sz w:val="16"/>
      <w:szCs w:val="16"/>
    </w:rPr>
  </w:style>
  <w:style w:type="character" w:customStyle="1" w:styleId="Heading1Char">
    <w:name w:val="Heading 1 Char"/>
    <w:basedOn w:val="DefaultParagraphFont"/>
    <w:link w:val="Heading1"/>
    <w:uiPriority w:val="1"/>
    <w:rsid w:val="00147B25"/>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ED72C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D72C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72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ithkumar@cochinport.gov.in" TargetMode="External"/><Relationship Id="rId3" Type="http://schemas.openxmlformats.org/officeDocument/2006/relationships/webSettings" Target="webSettings.xml"/><Relationship Id="rId7" Type="http://schemas.openxmlformats.org/officeDocument/2006/relationships/hyperlink" Target="http://www.cochinport.gov.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arun.r@cochinport.gov.in" TargetMode="External"/><Relationship Id="rId4" Type="http://schemas.openxmlformats.org/officeDocument/2006/relationships/footnotes" Target="footnotes.xml"/><Relationship Id="rId9" Type="http://schemas.openxmlformats.org/officeDocument/2006/relationships/hyperlink" Target="mailto:se.electrical@cochinpor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dc:creator>
  <cp:keywords/>
  <dc:description/>
  <cp:lastModifiedBy>training</cp:lastModifiedBy>
  <cp:revision>25</cp:revision>
  <cp:lastPrinted>2025-12-05T11:05:00Z</cp:lastPrinted>
  <dcterms:created xsi:type="dcterms:W3CDTF">2025-12-04T05:53:00Z</dcterms:created>
  <dcterms:modified xsi:type="dcterms:W3CDTF">2025-12-05T11:18:00Z</dcterms:modified>
</cp:coreProperties>
</file>